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3993" w14:textId="77777777" w:rsidR="00FF4080" w:rsidRDefault="00A070CF">
      <w:pPr>
        <w:spacing w:after="0"/>
      </w:pPr>
      <w:r>
        <w:rPr>
          <w:b/>
          <w:sz w:val="36"/>
        </w:rPr>
        <w:t xml:space="preserve"> </w:t>
      </w:r>
    </w:p>
    <w:p w14:paraId="0E78B03F" w14:textId="77777777" w:rsidR="00FF4080" w:rsidRDefault="00A070CF">
      <w:pPr>
        <w:spacing w:after="0"/>
        <w:ind w:left="10" w:right="2" w:hanging="10"/>
        <w:jc w:val="center"/>
      </w:pPr>
      <w:r>
        <w:rPr>
          <w:b/>
          <w:sz w:val="36"/>
        </w:rPr>
        <w:t xml:space="preserve">Listado control seguridad - Categoría 4 </w:t>
      </w:r>
      <w:r>
        <w:rPr>
          <w:b/>
          <w:sz w:val="24"/>
        </w:rPr>
        <w:t>(monocasco)</w:t>
      </w:r>
      <w:r>
        <w:rPr>
          <w:b/>
          <w:sz w:val="36"/>
        </w:rPr>
        <w:t xml:space="preserve"> </w:t>
      </w:r>
    </w:p>
    <w:p w14:paraId="470E0D78" w14:textId="67122A4A" w:rsidR="00FF4080" w:rsidRDefault="00A070CF">
      <w:pPr>
        <w:spacing w:after="0"/>
        <w:ind w:left="10" w:right="4" w:hanging="10"/>
        <w:jc w:val="center"/>
      </w:pPr>
      <w:r>
        <w:rPr>
          <w:b/>
          <w:sz w:val="36"/>
        </w:rPr>
        <w:t>20</w:t>
      </w:r>
      <w:r w:rsidR="006A52DD">
        <w:rPr>
          <w:b/>
          <w:sz w:val="36"/>
        </w:rPr>
        <w:t>24</w:t>
      </w:r>
      <w:r>
        <w:rPr>
          <w:b/>
          <w:sz w:val="36"/>
        </w:rPr>
        <w:t xml:space="preserve"> </w:t>
      </w:r>
    </w:p>
    <w:p w14:paraId="0127915C" w14:textId="77777777" w:rsidR="00FF4080" w:rsidRDefault="00A070CF">
      <w:pPr>
        <w:spacing w:after="0"/>
        <w:ind w:left="77"/>
        <w:jc w:val="center"/>
      </w:pPr>
      <w:r>
        <w:rPr>
          <w:b/>
          <w:sz w:val="36"/>
        </w:rPr>
        <w:t xml:space="preserve"> </w:t>
      </w:r>
    </w:p>
    <w:p w14:paraId="660024F3" w14:textId="77777777" w:rsidR="00FF4080" w:rsidRDefault="00A070CF">
      <w:pPr>
        <w:spacing w:after="0" w:line="239" w:lineRule="auto"/>
        <w:ind w:left="-5" w:right="-12" w:hanging="10"/>
        <w:jc w:val="both"/>
      </w:pPr>
      <w:r>
        <w:rPr>
          <w:b/>
        </w:rPr>
        <w:t>PERSONA A CARGO (</w:t>
      </w:r>
      <w:r>
        <w:t xml:space="preserve">ver RRS 46): por favor, prepare el barco, coloque la inicial en el cuadro y firmar donde indique. </w:t>
      </w:r>
    </w:p>
    <w:p w14:paraId="2E9676C4" w14:textId="77777777" w:rsidR="00FF4080" w:rsidRDefault="00A070CF">
      <w:pPr>
        <w:spacing w:after="0" w:line="239" w:lineRule="auto"/>
        <w:ind w:left="-5" w:right="-12" w:hanging="10"/>
        <w:jc w:val="both"/>
      </w:pPr>
      <w:r>
        <w:t xml:space="preserve">El INSPECTOR marcan cada elemento inspeccionado con una marca de verificación o cruz. Tenga en cuenta cualquier deficiencia marcada en este Informe. Mostrar el Informe de Deficiencia a la Persona a Cargo, luego devolver el informe al Comité de Regatas tan pronto como sea posible. </w:t>
      </w:r>
    </w:p>
    <w:p w14:paraId="5D56FF23" w14:textId="77777777" w:rsidR="00FF4080" w:rsidRDefault="00A070CF">
      <w:pPr>
        <w:spacing w:after="0"/>
      </w:pPr>
      <w:r>
        <w:rPr>
          <w:b/>
        </w:rPr>
        <w:t xml:space="preserve"> </w:t>
      </w:r>
      <w:r>
        <w:rPr>
          <w:sz w:val="18"/>
        </w:rPr>
        <w:t xml:space="preserve"> </w:t>
      </w:r>
    </w:p>
    <w:p w14:paraId="6D86DBEC" w14:textId="77777777" w:rsidR="00FF4080" w:rsidRDefault="00A070CF">
      <w:pPr>
        <w:pStyle w:val="Ttulo1"/>
        <w:ind w:left="-5"/>
      </w:pPr>
      <w:r>
        <w:t xml:space="preserve">Nombre del Barco </w:t>
      </w:r>
    </w:p>
    <w:tbl>
      <w:tblPr>
        <w:tblStyle w:val="TableGrid"/>
        <w:tblW w:w="8508" w:type="dxa"/>
        <w:tblInd w:w="-11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508"/>
      </w:tblGrid>
      <w:tr w:rsidR="00FF4080" w14:paraId="0B2CECB7" w14:textId="77777777">
        <w:trPr>
          <w:trHeight w:val="54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FD063" w14:textId="77777777" w:rsidR="00FF4080" w:rsidRDefault="00A070CF">
            <w:r>
              <w:t xml:space="preserve"> </w:t>
            </w:r>
          </w:p>
          <w:p w14:paraId="18DA5649" w14:textId="77777777" w:rsidR="00FF4080" w:rsidRDefault="00A070CF">
            <w:r>
              <w:t xml:space="preserve"> </w:t>
            </w:r>
          </w:p>
        </w:tc>
      </w:tr>
    </w:tbl>
    <w:p w14:paraId="5581D2D0" w14:textId="77777777" w:rsidR="00FF4080" w:rsidRDefault="00A070CF">
      <w:pPr>
        <w:spacing w:after="0"/>
      </w:pPr>
      <w:r>
        <w:t xml:space="preserve"> </w:t>
      </w:r>
    </w:p>
    <w:p w14:paraId="70816773" w14:textId="77777777" w:rsidR="00FF4080" w:rsidRDefault="00A070CF">
      <w:pPr>
        <w:pStyle w:val="Ttulo1"/>
        <w:ind w:left="-5"/>
      </w:pPr>
      <w:r>
        <w:t xml:space="preserve">Número de vela </w:t>
      </w:r>
    </w:p>
    <w:tbl>
      <w:tblPr>
        <w:tblStyle w:val="TableGrid"/>
        <w:tblW w:w="3821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21"/>
      </w:tblGrid>
      <w:tr w:rsidR="00FF4080" w14:paraId="7754B191" w14:textId="77777777">
        <w:trPr>
          <w:trHeight w:val="545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AAA94" w14:textId="77777777" w:rsidR="00FF4080" w:rsidRDefault="00A070CF">
            <w:r>
              <w:t xml:space="preserve"> </w:t>
            </w:r>
          </w:p>
          <w:p w14:paraId="2A1EB6B9" w14:textId="77777777" w:rsidR="00FF4080" w:rsidRDefault="00A070CF">
            <w:r>
              <w:t xml:space="preserve"> </w:t>
            </w:r>
          </w:p>
        </w:tc>
      </w:tr>
    </w:tbl>
    <w:p w14:paraId="072D0A21" w14:textId="77777777" w:rsidR="00FF4080" w:rsidRDefault="00A070CF">
      <w:pPr>
        <w:spacing w:after="0"/>
      </w:pPr>
      <w:r>
        <w:t xml:space="preserve"> </w:t>
      </w:r>
    </w:p>
    <w:p w14:paraId="65EA509A" w14:textId="77777777" w:rsidR="00FF4080" w:rsidRDefault="00A070CF">
      <w:pPr>
        <w:pStyle w:val="Ttulo1"/>
        <w:ind w:left="-5"/>
      </w:pPr>
      <w:r>
        <w:t xml:space="preserve">Número de personas a bordo </w:t>
      </w:r>
    </w:p>
    <w:tbl>
      <w:tblPr>
        <w:tblStyle w:val="TableGrid"/>
        <w:tblW w:w="2687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87"/>
      </w:tblGrid>
      <w:tr w:rsidR="00FF4080" w14:paraId="6908D1A9" w14:textId="77777777">
        <w:trPr>
          <w:trHeight w:val="545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3221F" w14:textId="77777777" w:rsidR="00FF4080" w:rsidRDefault="00A070CF">
            <w:r>
              <w:t xml:space="preserve"> </w:t>
            </w:r>
          </w:p>
          <w:p w14:paraId="03E0FAF9" w14:textId="77777777" w:rsidR="00FF4080" w:rsidRDefault="00A070CF">
            <w:r>
              <w:t xml:space="preserve"> </w:t>
            </w:r>
          </w:p>
        </w:tc>
      </w:tr>
    </w:tbl>
    <w:p w14:paraId="12602ADF" w14:textId="77777777" w:rsidR="00FF4080" w:rsidRDefault="00A070CF">
      <w:pPr>
        <w:spacing w:after="0"/>
      </w:pPr>
      <w:r>
        <w:t xml:space="preserve"> </w:t>
      </w:r>
    </w:p>
    <w:p w14:paraId="0E5964C3" w14:textId="77777777" w:rsidR="00FF4080" w:rsidRDefault="00A070CF">
      <w:pPr>
        <w:pStyle w:val="Ttulo1"/>
        <w:ind w:left="-5"/>
      </w:pPr>
      <w:r>
        <w:t xml:space="preserve">Declaración de Responsabilidad </w:t>
      </w:r>
    </w:p>
    <w:p w14:paraId="167B45B7" w14:textId="77777777" w:rsidR="00FF4080" w:rsidRDefault="00A070CF">
      <w:pPr>
        <w:spacing w:after="0" w:line="239" w:lineRule="auto"/>
        <w:ind w:left="-5" w:right="-12" w:hanging="10"/>
        <w:jc w:val="both"/>
      </w:pPr>
      <w:r>
        <w:t xml:space="preserve">Un inspector no puede limitar o reducir la responsabilidad completa e ilimitada del propietario o la persona encargada, y tendrá que aplicar la estricta norma del reglamento. </w:t>
      </w:r>
    </w:p>
    <w:p w14:paraId="122E2BCA" w14:textId="77777777" w:rsidR="00FF4080" w:rsidRDefault="00A070CF">
      <w:pPr>
        <w:spacing w:after="0"/>
      </w:pPr>
      <w:r>
        <w:t xml:space="preserve"> </w:t>
      </w:r>
    </w:p>
    <w:p w14:paraId="1052A19A" w14:textId="77777777" w:rsidR="00FF4080" w:rsidRDefault="00A070CF">
      <w:pPr>
        <w:spacing w:after="0" w:line="239" w:lineRule="auto"/>
        <w:ind w:left="-5" w:right="-12" w:hanging="10"/>
        <w:jc w:val="both"/>
      </w:pPr>
      <w:r>
        <w:t xml:space="preserve">"Por la presente declaro que soy la persona a cargo, que siempre que firme este listado de verificación se ajusta a su Reglamento Especial Offshore asociado (OSR), que he leído y entiendo los OSR y en particular 1.02.1 y 1.02.2” </w:t>
      </w:r>
    </w:p>
    <w:p w14:paraId="4D0E53C8" w14:textId="77777777" w:rsidR="00FF4080" w:rsidRDefault="00A070CF">
      <w:pPr>
        <w:spacing w:after="0"/>
      </w:pPr>
      <w:r>
        <w:t xml:space="preserve">  </w:t>
      </w:r>
    </w:p>
    <w:p w14:paraId="39B0FA65" w14:textId="77777777" w:rsidR="00FF4080" w:rsidRDefault="00A070CF">
      <w:pPr>
        <w:pStyle w:val="Ttulo1"/>
        <w:ind w:left="-5"/>
      </w:pPr>
      <w:r>
        <w:t xml:space="preserve">Nombre persona responsable de este documento </w:t>
      </w:r>
    </w:p>
    <w:tbl>
      <w:tblPr>
        <w:tblStyle w:val="TableGrid"/>
        <w:tblW w:w="8493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93"/>
      </w:tblGrid>
      <w:tr w:rsidR="00FF4080" w14:paraId="78CE1583" w14:textId="77777777">
        <w:trPr>
          <w:trHeight w:val="545"/>
        </w:trPr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2CD41" w14:textId="77777777" w:rsidR="00FF4080" w:rsidRDefault="00A070CF">
            <w:r>
              <w:t xml:space="preserve"> </w:t>
            </w:r>
          </w:p>
          <w:p w14:paraId="16092B48" w14:textId="77777777" w:rsidR="00FF4080" w:rsidRDefault="00A070CF">
            <w:r>
              <w:t xml:space="preserve"> </w:t>
            </w:r>
          </w:p>
        </w:tc>
      </w:tr>
    </w:tbl>
    <w:p w14:paraId="151C30D0" w14:textId="77777777" w:rsidR="00FF4080" w:rsidRDefault="00A070CF">
      <w:pPr>
        <w:spacing w:after="0"/>
      </w:pPr>
      <w:r>
        <w:t xml:space="preserve"> </w:t>
      </w:r>
    </w:p>
    <w:p w14:paraId="75895687" w14:textId="77777777" w:rsidR="00FF4080" w:rsidRDefault="00A070CF">
      <w:pPr>
        <w:pStyle w:val="Ttulo1"/>
        <w:ind w:left="-5"/>
      </w:pPr>
      <w:r>
        <w:t xml:space="preserve">Firma </w:t>
      </w:r>
    </w:p>
    <w:tbl>
      <w:tblPr>
        <w:tblStyle w:val="TableGrid"/>
        <w:tblW w:w="3821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21"/>
      </w:tblGrid>
      <w:tr w:rsidR="00FF4080" w14:paraId="1DDBD08C" w14:textId="77777777">
        <w:trPr>
          <w:trHeight w:val="11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97760" w14:textId="77777777" w:rsidR="00FF4080" w:rsidRDefault="00A070CF">
            <w:r>
              <w:t xml:space="preserve"> </w:t>
            </w:r>
          </w:p>
          <w:p w14:paraId="3BF55AF1" w14:textId="77777777" w:rsidR="00FF4080" w:rsidRDefault="00A070CF">
            <w:r>
              <w:t xml:space="preserve"> </w:t>
            </w:r>
          </w:p>
          <w:p w14:paraId="4EAEAAD0" w14:textId="77777777" w:rsidR="00FF4080" w:rsidRDefault="00A070CF">
            <w:r>
              <w:t xml:space="preserve"> </w:t>
            </w:r>
          </w:p>
        </w:tc>
      </w:tr>
    </w:tbl>
    <w:p w14:paraId="14DC3C51" w14:textId="77777777" w:rsidR="00FF4080" w:rsidRDefault="00A070CF">
      <w:pPr>
        <w:spacing w:after="0"/>
      </w:pPr>
      <w:r>
        <w:t xml:space="preserve"> </w:t>
      </w:r>
    </w:p>
    <w:p w14:paraId="60029E67" w14:textId="77777777" w:rsidR="00FF4080" w:rsidRDefault="00A070CF">
      <w:pPr>
        <w:pStyle w:val="Ttulo1"/>
        <w:ind w:left="-5"/>
      </w:pPr>
      <w:r>
        <w:t xml:space="preserve">Fecha </w:t>
      </w:r>
    </w:p>
    <w:tbl>
      <w:tblPr>
        <w:tblStyle w:val="TableGrid"/>
        <w:tblW w:w="3821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21"/>
      </w:tblGrid>
      <w:tr w:rsidR="00FF4080" w14:paraId="180115F3" w14:textId="77777777">
        <w:trPr>
          <w:trHeight w:val="545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3D159" w14:textId="77777777" w:rsidR="00FF4080" w:rsidRDefault="00A070CF">
            <w:r>
              <w:t xml:space="preserve"> </w:t>
            </w:r>
          </w:p>
          <w:p w14:paraId="5F032DCE" w14:textId="77777777" w:rsidR="00FF4080" w:rsidRDefault="00A070CF">
            <w:r>
              <w:t xml:space="preserve"> </w:t>
            </w:r>
          </w:p>
        </w:tc>
      </w:tr>
    </w:tbl>
    <w:p w14:paraId="7CB3C425" w14:textId="77777777" w:rsidR="00FF4080" w:rsidRDefault="00A070CF">
      <w:pPr>
        <w:spacing w:after="125"/>
      </w:pPr>
      <w:r>
        <w:t xml:space="preserve"> </w:t>
      </w:r>
    </w:p>
    <w:p w14:paraId="1778BA7A" w14:textId="77777777" w:rsidR="00FF4080" w:rsidRPr="006A52DD" w:rsidRDefault="00A070CF">
      <w:pPr>
        <w:spacing w:after="99"/>
        <w:ind w:right="1"/>
        <w:jc w:val="center"/>
        <w:rPr>
          <w:lang w:val="en-GB"/>
        </w:rPr>
      </w:pPr>
      <w:r w:rsidRPr="006A52DD">
        <w:rPr>
          <w:b/>
          <w:lang w:val="en-GB"/>
        </w:rPr>
        <w:t>JANUARY 2016- DECEMBER 2017 including updates January 2019</w:t>
      </w:r>
      <w:r w:rsidRPr="006A52DD">
        <w:rPr>
          <w:color w:val="FFFFFF"/>
          <w:sz w:val="42"/>
          <w:lang w:val="en-GB"/>
        </w:rPr>
        <w:t xml:space="preserve"> </w:t>
      </w:r>
    </w:p>
    <w:p w14:paraId="0D9697B1" w14:textId="77777777" w:rsidR="00FF4080" w:rsidRPr="006A52DD" w:rsidRDefault="00A070CF">
      <w:pPr>
        <w:spacing w:after="0"/>
        <w:ind w:right="1"/>
        <w:jc w:val="center"/>
        <w:rPr>
          <w:lang w:val="en-GB"/>
        </w:rPr>
      </w:pPr>
      <w:r w:rsidRPr="006A52DD">
        <w:rPr>
          <w:lang w:val="en-GB"/>
        </w:rPr>
        <w:lastRenderedPageBreak/>
        <w:t xml:space="preserve">© ORC Ltd. 2002, amendments 2003-2017 © World Sailing Limited </w:t>
      </w:r>
      <w:r w:rsidRPr="006A52DD">
        <w:rPr>
          <w:color w:val="FFFFFF"/>
          <w:sz w:val="42"/>
          <w:lang w:val="en-GB"/>
        </w:rPr>
        <w:t xml:space="preserve">A </w:t>
      </w:r>
    </w:p>
    <w:p w14:paraId="65460BB5" w14:textId="77777777" w:rsidR="00FF4080" w:rsidRPr="006A52DD" w:rsidRDefault="00A070CF">
      <w:pPr>
        <w:spacing w:after="0"/>
        <w:ind w:left="4251"/>
        <w:jc w:val="both"/>
        <w:rPr>
          <w:lang w:val="en-GB"/>
        </w:rPr>
      </w:pPr>
      <w:r w:rsidRPr="006A52DD">
        <w:rPr>
          <w:color w:val="FFFFFF"/>
          <w:sz w:val="42"/>
          <w:lang w:val="en-GB"/>
        </w:rPr>
        <w:t xml:space="preserve"> </w:t>
      </w:r>
    </w:p>
    <w:tbl>
      <w:tblPr>
        <w:tblStyle w:val="TableGrid"/>
        <w:tblW w:w="9924" w:type="dxa"/>
        <w:tblInd w:w="-710" w:type="dxa"/>
        <w:tblCellMar>
          <w:top w:w="8" w:type="dxa"/>
          <w:left w:w="68" w:type="dxa"/>
          <w:right w:w="16" w:type="dxa"/>
        </w:tblCellMar>
        <w:tblLook w:val="04A0" w:firstRow="1" w:lastRow="0" w:firstColumn="1" w:lastColumn="0" w:noHBand="0" w:noVBand="1"/>
      </w:tblPr>
      <w:tblGrid>
        <w:gridCol w:w="1559"/>
        <w:gridCol w:w="6664"/>
        <w:gridCol w:w="850"/>
        <w:gridCol w:w="851"/>
      </w:tblGrid>
      <w:tr w:rsidR="00FF4080" w14:paraId="03418A85" w14:textId="77777777">
        <w:trPr>
          <w:trHeight w:val="2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C179D" w14:textId="77777777" w:rsidR="00FF4080" w:rsidRDefault="00A070CF">
            <w:r>
              <w:rPr>
                <w:rFonts w:ascii="Arial" w:eastAsia="Arial" w:hAnsi="Arial" w:cs="Arial"/>
                <w:b/>
                <w:sz w:val="16"/>
              </w:rPr>
              <w:t xml:space="preserve">REGLA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2BB59" w14:textId="77777777" w:rsidR="00FF4080" w:rsidRDefault="00A070CF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ELEMENTO PARA REVISAR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A32F3" w14:textId="77777777" w:rsidR="00FF4080" w:rsidRDefault="00A070CF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CUMPLE </w:t>
            </w:r>
          </w:p>
        </w:tc>
      </w:tr>
      <w:tr w:rsidR="00FF4080" w14:paraId="6DBD79CF" w14:textId="77777777">
        <w:trPr>
          <w:trHeight w:val="48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B5B6" w14:textId="77777777" w:rsidR="00FF4080" w:rsidRDefault="00A070CF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Sección 2 </w:t>
            </w: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ACB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Todo el material requerido por este reglamento debe funcionar ser chequeado y Deben estar permanentemente instalado y asegurado.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0D3F9B74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DCC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3.06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3646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Salidas de emergencia. Al menos dos medios de salida de la cabina, una a proa del palo proel.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0AE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E45D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</w:tr>
      <w:tr w:rsidR="00FF4080" w14:paraId="682FADB6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788C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3.08.1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70AB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Escotillas y portillos (área &gt; 710 cm2) a proa de BMAX DEBERA abrir hacia fuera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39D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8B2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</w:tr>
      <w:tr w:rsidR="00FF4080" w14:paraId="2F9D7C70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1249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3.08.3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34F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Escotillas, portillos, ventanas y cierres estancos e instalados permanentemente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B54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64E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</w:tr>
      <w:tr w:rsidR="00FF4080" w14:paraId="34EF54FF" w14:textId="77777777">
        <w:trPr>
          <w:trHeight w:val="6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B233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3.08.4/3.08.5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C62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La escotilla tendrá cierres que se abren desde dentro y desde fuera. Deberán estar trincados. Si hay una escotilla por debajo de la línea de cinta deberá tener estar con rabiza.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484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62D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7584B7C2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A66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3.10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8AFF" w14:textId="77777777" w:rsidR="00FF4080" w:rsidRDefault="00A070CF">
            <w:pPr>
              <w:tabs>
                <w:tab w:val="center" w:pos="604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Grifos de fondo en todas las aberturas, instalados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permanentement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0B6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6B80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7359A8EB" w14:textId="77777777">
        <w:trPr>
          <w:trHeight w:val="13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786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3.14.1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C2AF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El perímetro de la cubierta debe estar rodeado por Pasamanos tensos con pulpitos de proa y popa.  Altura mínima de los pasamanos y púlpito por encima de la cubierta de trabajo: EI superior: 600 mm y el intermedio: 230 mm, la separación de los pasamanos no excederá de 380 mm, para barcos loa&lt;8,5 m podrá tener un solo pasamano con una altura de 450 y 560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mm.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A77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4040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1C647415" w14:textId="77777777">
        <w:trPr>
          <w:trHeight w:val="29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3F20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3.14.2 </w:t>
            </w:r>
          </w:p>
          <w:p w14:paraId="3E2C7CED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C162D1" w14:textId="77777777" w:rsidR="00FF4080" w:rsidRDefault="00A070CF">
            <w:pPr>
              <w:spacing w:after="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F8DA2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9EB2" w14:textId="77777777" w:rsidR="00FF4080" w:rsidRDefault="00A070CF">
            <w:pPr>
              <w:tabs>
                <w:tab w:val="center" w:pos="48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La limitación entre candeleros no excederá de 2,20 m.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0A06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F96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70F886B0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61202" w14:textId="77777777" w:rsidR="00FF4080" w:rsidRDefault="00FF4080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266" w14:textId="77777777" w:rsidR="00FF4080" w:rsidRDefault="00A070CF">
            <w:pPr>
              <w:ind w:left="1" w:right="41"/>
            </w:pPr>
            <w:r>
              <w:rPr>
                <w:rFonts w:ascii="Arial" w:eastAsia="Arial" w:hAnsi="Arial" w:cs="Arial"/>
                <w:sz w:val="20"/>
              </w:rPr>
              <w:t xml:space="preserve">El Pulpitos de proa puede tener una apertura entre el pulpito y el estay no superior a 36 cm.  Cuando en la mitad del pasamanos entre candeleros se aplica una fuerza de 4 kg. La deflexión no excederá de 50 mm en el superior y 120 mm en el intermedio.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9D92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DB4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70541BB3" w14:textId="7777777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05E7" w14:textId="77777777" w:rsidR="00FF4080" w:rsidRDefault="00FF4080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1B0C" w14:textId="77777777" w:rsidR="00FF4080" w:rsidRDefault="00A070CF">
            <w:pPr>
              <w:ind w:left="1" w:right="51"/>
            </w:pPr>
            <w:r>
              <w:rPr>
                <w:rFonts w:ascii="Arial" w:eastAsia="Arial" w:hAnsi="Arial" w:cs="Arial"/>
                <w:sz w:val="20"/>
              </w:rPr>
              <w:t xml:space="preserve">El pasamano puede ser de acero y de cabo según limitaciones de material    IMPORTANTE (ver tabla 8). Puede tener un protector pero que puede ser retirado para inspección.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9B0A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5E5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1251F5F6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93F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3.18.2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5BC0" w14:textId="77777777" w:rsidR="00FF4080" w:rsidRDefault="00A070CF">
            <w:pPr>
              <w:tabs>
                <w:tab w:val="center" w:pos="42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Retrete instalado permanentemente o balde fijo.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4D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621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241FB6F5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A8C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3.19.2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7592" w14:textId="77777777" w:rsidR="00FF4080" w:rsidRDefault="00A070CF">
            <w:pPr>
              <w:tabs>
                <w:tab w:val="center" w:pos="323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Literas instaladas permanentemente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1A03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B2D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68C79EA9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35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59A" w14:textId="77777777" w:rsidR="00FF4080" w:rsidRDefault="00A070CF">
            <w:pPr>
              <w:tabs>
                <w:tab w:val="center" w:pos="442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Asideros instalados adecuadamente bajo cubierta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7EAB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B46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45200468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9841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CDC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Un compás marino, que no requiera suministro de energía, uno que esté instalado permanentemente 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con su tablilla de desvío.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9A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F95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1605AD9A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648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3.23.2/3.23.3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7375" w14:textId="77777777" w:rsidR="00FF4080" w:rsidRDefault="00A070CF">
            <w:pPr>
              <w:ind w:left="1" w:right="33"/>
            </w:pPr>
            <w:r>
              <w:rPr>
                <w:rFonts w:ascii="Arial" w:eastAsia="Arial" w:hAnsi="Arial" w:cs="Arial"/>
                <w:sz w:val="20"/>
              </w:rPr>
              <w:t xml:space="preserve">Bombas de achique no descargarán en bañera, salvo que sea abierta. No conectarán con imbornales de bañera.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072C" w14:textId="77777777" w:rsidR="00FF4080" w:rsidRDefault="00A070CF">
            <w:pPr>
              <w:spacing w:after="12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0EAC219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CF9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2C99B3F0" w14:textId="77777777">
        <w:trPr>
          <w:trHeight w:val="6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AB3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3.23.4/3.23.5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0E4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bombas de achique deberán ser fácilmente accesibles para su mantenimiento y para la limpieza. Manivela de las bombas de achique sujetas con rabiza.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E13" w14:textId="77777777" w:rsidR="00FF4080" w:rsidRDefault="00FF408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9AA5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585D84E5" w14:textId="77777777">
        <w:trPr>
          <w:trHeight w:val="2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BB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3.23.1 b)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EB6D" w14:textId="77777777" w:rsidR="00FF4080" w:rsidRDefault="00A070CF">
            <w:pPr>
              <w:ind w:left="1"/>
            </w:pPr>
            <w:proofErr w:type="gramStart"/>
            <w:r>
              <w:rPr>
                <w:rFonts w:ascii="Arial" w:eastAsia="Arial" w:hAnsi="Arial" w:cs="Arial"/>
                <w:sz w:val="20"/>
              </w:rPr>
              <w:t>1  bomba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achique manual.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7F4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A7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3FC1FA20" w14:textId="77777777">
        <w:trPr>
          <w:trHeight w:val="2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3AD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3.23.1 a)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799" w14:textId="77777777" w:rsidR="00FF4080" w:rsidRDefault="00A070CF">
            <w:pPr>
              <w:ind w:left="1"/>
            </w:pPr>
            <w:proofErr w:type="gramStart"/>
            <w:r>
              <w:rPr>
                <w:rFonts w:ascii="Arial" w:eastAsia="Arial" w:hAnsi="Arial" w:cs="Arial"/>
                <w:sz w:val="20"/>
              </w:rPr>
              <w:t>2  baldes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sólidos de capacidad no menor de 9 litros, con rabiza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479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51F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030E9A66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5B4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3.27.1/2/3/4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0954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Luces de navegación por encima de cubierta, de modo que no estén tapadas por una vela o por la escora del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barco./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bombilla de repuesto.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CB89" w14:textId="77777777" w:rsidR="00FF4080" w:rsidRDefault="00A070CF">
            <w:pPr>
              <w:spacing w:after="12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7760F73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FF6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0E7F853C" w14:textId="77777777">
        <w:trPr>
          <w:trHeight w:val="5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0036" w14:textId="77777777" w:rsidR="00FF4080" w:rsidRDefault="00A070CF">
            <w:pPr>
              <w:spacing w:after="12"/>
            </w:pPr>
            <w:r>
              <w:rPr>
                <w:rFonts w:ascii="Arial" w:eastAsia="Arial" w:hAnsi="Arial" w:cs="Arial"/>
                <w:sz w:val="20"/>
              </w:rPr>
              <w:t xml:space="preserve">3.28.1 a) d) </w:t>
            </w:r>
          </w:p>
          <w:p w14:paraId="32830A90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F2DA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Motor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intra-borda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 fueraborda, este deberá estar conectado a un tanque de fuel debidamente sujeto con válvulas.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8C67" w14:textId="77777777" w:rsidR="00FF4080" w:rsidRDefault="00FF408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4B3F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51075FD0" w14:textId="77777777">
        <w:trPr>
          <w:trHeight w:val="93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FE00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3.29.5/ 3.29.6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3079" w14:textId="77777777" w:rsidR="00FF4080" w:rsidRDefault="00A070CF">
            <w:pPr>
              <w:ind w:left="1" w:right="14"/>
            </w:pPr>
            <w:r>
              <w:rPr>
                <w:rFonts w:ascii="Arial" w:eastAsia="Arial" w:hAnsi="Arial" w:cs="Arial"/>
                <w:sz w:val="20"/>
              </w:rPr>
              <w:t xml:space="preserve">Un transmisor de radio marina VHF de mano y un receptor de radio capaz de recibir partes meteorológicos. La emisora debe de estar con funda 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waterproof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además debe de tener selector digital para poder recibir en todos los equipos el Canal 72 y 16.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011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1B69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6B1859A0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22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4.03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5846" w14:textId="77777777" w:rsidR="00FF4080" w:rsidRDefault="00A070CF">
            <w:pPr>
              <w:tabs>
                <w:tab w:val="center" w:pos="529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Espiches cónicos de madera blanda sujetos junto aberturas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7688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80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24B0FD22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441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4.05.1 /2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EA9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Dos o más extintores cargados y revisados fácilmente accesibles y en partes diferentes del barco.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AE19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3B7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0F750755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92D" w14:textId="77777777" w:rsidR="00FF4080" w:rsidRDefault="00A070CF">
            <w:r>
              <w:rPr>
                <w:rFonts w:ascii="Arial" w:eastAsia="Arial" w:hAnsi="Arial" w:cs="Arial"/>
                <w:sz w:val="20"/>
              </w:rPr>
              <w:lastRenderedPageBreak/>
              <w:t xml:space="preserve">4.06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330" w14:textId="77777777" w:rsidR="00FF4080" w:rsidRDefault="00A070CF">
            <w:pPr>
              <w:tabs>
                <w:tab w:val="center" w:pos="3284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Un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ancla con cadena y cabo adecuado al barco. Fácilmente accesible.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08F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F80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41485994" w14:textId="77777777">
        <w:trPr>
          <w:trHeight w:val="2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59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4.07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4DAF" w14:textId="77777777" w:rsidR="00FF4080" w:rsidRDefault="00A070CF">
            <w:pPr>
              <w:tabs>
                <w:tab w:val="center" w:pos="474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Linterna resistente al agua. Bombillas y pilas de r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epuesto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3CBE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1CC4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2AF197A7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5C7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4.08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B83D" w14:textId="77777777" w:rsidR="00FF4080" w:rsidRDefault="00A070CF">
            <w:pPr>
              <w:tabs>
                <w:tab w:val="center" w:pos="336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Botiquín de urgencia y manual de uso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DDCA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239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59E2814C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BE6F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4.09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56DB" w14:textId="77777777" w:rsidR="00FF4080" w:rsidRDefault="00A070CF">
            <w:pPr>
              <w:tabs>
                <w:tab w:val="center" w:pos="144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Sirena de niebla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1AD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D0C" w14:textId="77777777" w:rsidR="00FF4080" w:rsidRDefault="00A070C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3C4E7C9A" w14:textId="77777777">
        <w:trPr>
          <w:trHeight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1594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4.10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A7DC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Reflector de radar. Octaédrico circular con un diámetro mínimo de 30 cm o un reflector que cubra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un are de 2 m2.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5547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3AAB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7E2C9BEC" w14:textId="77777777">
        <w:trPr>
          <w:trHeight w:val="4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E88D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4.11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4370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Cartas de navegación (no solo electrónicas), libro de faros y equipo de navegación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EDD7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5E4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1543B96F" w14:textId="77777777">
        <w:trPr>
          <w:trHeight w:val="72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66B39C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4.12 </w:t>
            </w:r>
          </w:p>
          <w:p w14:paraId="4F051959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AA559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A1FE55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Gráfico de localización debidamente protegido dispuesto en el interior, en lugar bien visible, reflejando la posición de los principales elementos del equipo de seguridad.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A6EE7A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1DE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3A402747" w14:textId="77777777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B3F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4.16 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5F" w14:textId="77777777" w:rsidR="00FF4080" w:rsidRDefault="00A070CF">
            <w:pPr>
              <w:tabs>
                <w:tab w:val="center" w:pos="592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Herramientas y respetos. Cizalla o medio para cortar la jarcia firme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5C2D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FAD1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3C1B74FF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24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4.17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711" w14:textId="77777777" w:rsidR="00FF4080" w:rsidRDefault="00A070C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Nombre del yate en equipo flotante diverso (chalecos y aros salvavidas, etc.)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4AA6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A57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401DD61B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28D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4.18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720A" w14:textId="77777777" w:rsidR="00FF4080" w:rsidRDefault="00A070CF">
            <w:pPr>
              <w:tabs>
                <w:tab w:val="center" w:pos="598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Material reflectante en aros, balsas, arneses y chalecos salvavidas.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59D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028E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62E07680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9F73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4.22.3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F03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Aro salvavidas, reflectante y nombre del barco, al alcance del timonel y listo para su uso inmediato.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6E54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291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17F9A81D" w14:textId="77777777">
        <w:trPr>
          <w:trHeight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04AF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4.22.7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A05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Guía de cabo 6 mm con un tamaño de 15-25m de longitud y fácilmente accesible desde bañera.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41D" w14:textId="77777777" w:rsidR="00FF4080" w:rsidRDefault="00A070CF">
            <w:pPr>
              <w:spacing w:after="12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4090DEB1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0432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63F3841E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1FB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4.25 </w:t>
            </w:r>
          </w:p>
          <w:p w14:paraId="7891550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EE7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Un cuchillo en bañera que este accesible.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48D7" w14:textId="77777777" w:rsidR="00FF4080" w:rsidRDefault="00FF408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3DB0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F4080" w14:paraId="65224782" w14:textId="77777777">
        <w:trPr>
          <w:trHeight w:val="6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46B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4.26.1 </w:t>
            </w:r>
          </w:p>
          <w:p w14:paraId="45B91777" w14:textId="77777777" w:rsidR="00FF4080" w:rsidRDefault="00A070CF">
            <w:proofErr w:type="gramStart"/>
            <w:r>
              <w:rPr>
                <w:rFonts w:ascii="Arial" w:eastAsia="Arial" w:hAnsi="Arial" w:cs="Arial"/>
                <w:sz w:val="20"/>
              </w:rPr>
              <w:t>a)b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)c)d)e) </w:t>
            </w:r>
          </w:p>
          <w:p w14:paraId="68C60BB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35E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Foque de tiempo duro y/o Tormentín Sistema alternativo de envergado, diseño y visibilidad.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D89A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626B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6E3ECBC2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3F9C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4.26.2 b)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2766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El foque de tiempo duro no será mayor al 13.5% de la altura de la superficie del triángulo de proa (IG)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B43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E93E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053A1369" w14:textId="77777777">
        <w:trPr>
          <w:trHeight w:val="4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C251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5.01.1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8C8C" w14:textId="77777777" w:rsidR="00FF4080" w:rsidRDefault="00A070CF">
            <w:pPr>
              <w:ind w:right="24"/>
            </w:pPr>
            <w:r>
              <w:rPr>
                <w:rFonts w:ascii="Arial" w:eastAsia="Arial" w:hAnsi="Arial" w:cs="Arial"/>
                <w:sz w:val="20"/>
              </w:rPr>
              <w:t xml:space="preserve">Chaleco salvavidas por tripulante con silbato, nombre del barco y material reflectante, con homologación 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8B9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BE16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FF4080" w14:paraId="19F3C1B3" w14:textId="77777777">
        <w:trPr>
          <w:trHeight w:val="2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4637" w14:textId="77777777" w:rsidR="00FF4080" w:rsidRDefault="00A070CF">
            <w:r>
              <w:rPr>
                <w:rFonts w:ascii="Arial" w:eastAsia="Arial" w:hAnsi="Arial" w:cs="Arial"/>
                <w:sz w:val="20"/>
              </w:rPr>
              <w:t xml:space="preserve"> 4.23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5FC1" w14:textId="77777777" w:rsidR="00FF4080" w:rsidRDefault="00A070CF">
            <w:proofErr w:type="gramStart"/>
            <w:r>
              <w:rPr>
                <w:rFonts w:ascii="Arial" w:eastAsia="Arial" w:hAnsi="Arial" w:cs="Arial"/>
                <w:sz w:val="20"/>
              </w:rPr>
              <w:t>2  bengalas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humo Naranja. Ver caducidad.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CA8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84D" w14:textId="77777777" w:rsidR="00FF4080" w:rsidRDefault="00A070C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14:paraId="375AADB2" w14:textId="77777777" w:rsidR="00FF4080" w:rsidRDefault="00A070CF">
      <w:pPr>
        <w:spacing w:after="197" w:line="278" w:lineRule="auto"/>
        <w:ind w:left="-5" w:hanging="10"/>
      </w:pPr>
      <w:r>
        <w:rPr>
          <w:b/>
          <w:i/>
          <w:sz w:val="18"/>
        </w:rPr>
        <w:t>Este documento es un resumen del reglamento OSR de la WORLD SAILING para la categoría 4, publicado con la intención de ayudar a los armadores y clubes en la comprobación de los elementos de seguridad. Cualquier duda o detalle de las reglas debe consultarse sobre el documento oficial</w:t>
      </w:r>
      <w:hyperlink r:id="rId6">
        <w:r>
          <w:rPr>
            <w:b/>
            <w:i/>
            <w:sz w:val="18"/>
          </w:rPr>
          <w:t xml:space="preserve"> </w:t>
        </w:r>
      </w:hyperlink>
      <w:hyperlink r:id="rId7">
        <w:r>
          <w:rPr>
            <w:color w:val="0563C1"/>
            <w:sz w:val="18"/>
            <w:u w:val="single" w:color="0563C1"/>
          </w:rPr>
          <w:t>www.worldsailing.org</w:t>
        </w:r>
      </w:hyperlink>
      <w:hyperlink r:id="rId8">
        <w:r>
          <w:rPr>
            <w:color w:val="0563C1"/>
            <w:sz w:val="18"/>
          </w:rPr>
          <w:t xml:space="preserve"> </w:t>
        </w:r>
      </w:hyperlink>
    </w:p>
    <w:p w14:paraId="2CC64BF3" w14:textId="77777777" w:rsidR="00FF4080" w:rsidRDefault="00A070CF">
      <w:pPr>
        <w:spacing w:after="197" w:line="278" w:lineRule="auto"/>
        <w:ind w:left="-5" w:hanging="10"/>
      </w:pPr>
      <w:r>
        <w:rPr>
          <w:b/>
          <w:i/>
          <w:sz w:val="18"/>
        </w:rPr>
        <w:t xml:space="preserve">La aceptación de este documento no reemplaza, sino que complementa lo exigido por capitanía marítima o la legislación vigente. </w:t>
      </w:r>
    </w:p>
    <w:p w14:paraId="4E5C6B4A" w14:textId="77777777" w:rsidR="00FF4080" w:rsidRDefault="00A070CF">
      <w:pPr>
        <w:spacing w:after="197" w:line="278" w:lineRule="auto"/>
        <w:ind w:left="-5" w:hanging="10"/>
      </w:pPr>
      <w:r>
        <w:rPr>
          <w:b/>
          <w:i/>
          <w:sz w:val="18"/>
        </w:rPr>
        <w:t xml:space="preserve">El uso de las OSR no garantiza la seguridad del barco y su tripulación sin unas medidas de seguridad de la autoridad organizadora. </w:t>
      </w:r>
    </w:p>
    <w:p w14:paraId="4A8CD0B2" w14:textId="77777777" w:rsidR="00FF4080" w:rsidRDefault="00A070CF">
      <w:pPr>
        <w:spacing w:after="442"/>
      </w:pPr>
      <w:r>
        <w:rPr>
          <w:b/>
          <w:i/>
          <w:sz w:val="18"/>
        </w:rPr>
        <w:t xml:space="preserve"> </w:t>
      </w:r>
    </w:p>
    <w:p w14:paraId="172F1C33" w14:textId="77777777" w:rsidR="00FF4080" w:rsidRDefault="00A070CF">
      <w:pPr>
        <w:spacing w:after="0"/>
      </w:pPr>
      <w:r>
        <w:rPr>
          <w:color w:val="FFFFFF"/>
          <w:sz w:val="42"/>
        </w:rPr>
        <w:t xml:space="preserve"> </w:t>
      </w:r>
    </w:p>
    <w:p w14:paraId="05599AB6" w14:textId="77777777" w:rsidR="00FF4080" w:rsidRDefault="00A070CF">
      <w:pPr>
        <w:spacing w:after="0"/>
      </w:pPr>
      <w:r>
        <w:rPr>
          <w:color w:val="FFFFFF"/>
          <w:sz w:val="42"/>
        </w:rPr>
        <w:t xml:space="preserve"> </w:t>
      </w:r>
    </w:p>
    <w:p w14:paraId="5990E4D9" w14:textId="77777777" w:rsidR="00FF4080" w:rsidRDefault="00A070CF">
      <w:pPr>
        <w:spacing w:after="0"/>
      </w:pPr>
      <w:r>
        <w:rPr>
          <w:b/>
        </w:rPr>
        <w:t xml:space="preserve"> </w:t>
      </w:r>
      <w:r>
        <w:t xml:space="preserve"> </w:t>
      </w:r>
    </w:p>
    <w:sectPr w:rsidR="00FF4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19" w:right="1698" w:bottom="1423" w:left="1702" w:header="21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FDB6" w14:textId="77777777" w:rsidR="00DD4784" w:rsidRDefault="00DD4784">
      <w:pPr>
        <w:spacing w:after="0" w:line="240" w:lineRule="auto"/>
      </w:pPr>
      <w:r>
        <w:separator/>
      </w:r>
    </w:p>
  </w:endnote>
  <w:endnote w:type="continuationSeparator" w:id="0">
    <w:p w14:paraId="67FFC38E" w14:textId="77777777" w:rsidR="00DD4784" w:rsidRDefault="00DD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A0DC" w14:textId="77777777" w:rsidR="00FF4080" w:rsidRDefault="00A070CF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9BBF835" w14:textId="77777777" w:rsidR="00FF4080" w:rsidRDefault="00A070C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C873" w14:textId="77777777" w:rsidR="00FF4080" w:rsidRDefault="00A070CF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5BA7BD" w14:textId="77777777" w:rsidR="00FF4080" w:rsidRDefault="00A070C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D694" w14:textId="77777777" w:rsidR="00FF4080" w:rsidRDefault="00A070CF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48BB81F" w14:textId="77777777" w:rsidR="00FF4080" w:rsidRDefault="00A070C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8BF2" w14:textId="77777777" w:rsidR="00DD4784" w:rsidRDefault="00DD4784">
      <w:pPr>
        <w:spacing w:after="0" w:line="240" w:lineRule="auto"/>
      </w:pPr>
      <w:r>
        <w:separator/>
      </w:r>
    </w:p>
  </w:footnote>
  <w:footnote w:type="continuationSeparator" w:id="0">
    <w:p w14:paraId="62D6977A" w14:textId="77777777" w:rsidR="00DD4784" w:rsidRDefault="00DD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725A" w14:textId="77777777" w:rsidR="00FF4080" w:rsidRDefault="00A070CF">
    <w:pPr>
      <w:tabs>
        <w:tab w:val="center" w:pos="4252"/>
      </w:tabs>
      <w:spacing w:after="0"/>
      <w:ind w:left="-14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61CB21" wp14:editId="02BA90D3">
          <wp:simplePos x="0" y="0"/>
          <wp:positionH relativeFrom="page">
            <wp:posOffset>6664325</wp:posOffset>
          </wp:positionH>
          <wp:positionV relativeFrom="page">
            <wp:posOffset>200050</wp:posOffset>
          </wp:positionV>
          <wp:extent cx="621665" cy="63624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65" cy="6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A52AE57" wp14:editId="60F72895">
          <wp:simplePos x="0" y="0"/>
          <wp:positionH relativeFrom="page">
            <wp:posOffset>142875</wp:posOffset>
          </wp:positionH>
          <wp:positionV relativeFrom="page">
            <wp:posOffset>133350</wp:posOffset>
          </wp:positionV>
          <wp:extent cx="902056" cy="55753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2056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ab/>
      <w:t xml:space="preserve">Control Categoría seguridad 4 </w:t>
    </w:r>
  </w:p>
  <w:p w14:paraId="2194966D" w14:textId="77777777" w:rsidR="00FF4080" w:rsidRDefault="00A070CF">
    <w:pPr>
      <w:spacing w:after="0"/>
      <w:ind w:left="46"/>
      <w:jc w:val="center"/>
    </w:pPr>
    <w:r>
      <w:rPr>
        <w:i/>
      </w:rPr>
      <w:t xml:space="preserve"> </w:t>
    </w:r>
  </w:p>
  <w:p w14:paraId="5C5BA21F" w14:textId="77777777" w:rsidR="00FF4080" w:rsidRDefault="00A070CF">
    <w:pPr>
      <w:spacing w:after="0"/>
      <w:ind w:left="46"/>
      <w:jc w:val="center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F453" w14:textId="77777777" w:rsidR="00FF4080" w:rsidRDefault="00A070CF">
    <w:pPr>
      <w:tabs>
        <w:tab w:val="center" w:pos="4252"/>
      </w:tabs>
      <w:spacing w:after="0"/>
      <w:ind w:left="-1477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4DCB8F8" wp14:editId="22B0B798">
          <wp:simplePos x="0" y="0"/>
          <wp:positionH relativeFrom="page">
            <wp:posOffset>6664325</wp:posOffset>
          </wp:positionH>
          <wp:positionV relativeFrom="page">
            <wp:posOffset>200050</wp:posOffset>
          </wp:positionV>
          <wp:extent cx="621665" cy="636245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65" cy="6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0801037" wp14:editId="7BFB118D">
          <wp:simplePos x="0" y="0"/>
          <wp:positionH relativeFrom="page">
            <wp:posOffset>142875</wp:posOffset>
          </wp:positionH>
          <wp:positionV relativeFrom="page">
            <wp:posOffset>133350</wp:posOffset>
          </wp:positionV>
          <wp:extent cx="902056" cy="55753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2056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ab/>
      <w:t xml:space="preserve">Control Categoría seguridad 4 </w:t>
    </w:r>
  </w:p>
  <w:p w14:paraId="04C3D02D" w14:textId="77777777" w:rsidR="00FF4080" w:rsidRDefault="00A070CF">
    <w:pPr>
      <w:spacing w:after="0"/>
      <w:ind w:left="46"/>
      <w:jc w:val="center"/>
    </w:pPr>
    <w:r>
      <w:rPr>
        <w:i/>
      </w:rPr>
      <w:t xml:space="preserve"> </w:t>
    </w:r>
  </w:p>
  <w:p w14:paraId="6715EE6A" w14:textId="77777777" w:rsidR="00FF4080" w:rsidRDefault="00A070CF">
    <w:pPr>
      <w:spacing w:after="0"/>
      <w:ind w:left="46"/>
      <w:jc w:val="center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4BDA" w14:textId="77777777" w:rsidR="00FF4080" w:rsidRDefault="00A070CF">
    <w:pPr>
      <w:tabs>
        <w:tab w:val="center" w:pos="4252"/>
      </w:tabs>
      <w:spacing w:after="0"/>
      <w:ind w:left="-14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9DD4CED" wp14:editId="69DCFFEE">
          <wp:simplePos x="0" y="0"/>
          <wp:positionH relativeFrom="page">
            <wp:posOffset>6664325</wp:posOffset>
          </wp:positionH>
          <wp:positionV relativeFrom="page">
            <wp:posOffset>200050</wp:posOffset>
          </wp:positionV>
          <wp:extent cx="621665" cy="636245"/>
          <wp:effectExtent l="0" t="0" r="0" b="0"/>
          <wp:wrapSquare wrapText="bothSides"/>
          <wp:docPr id="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65" cy="6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E533383" wp14:editId="38EC1191">
          <wp:simplePos x="0" y="0"/>
          <wp:positionH relativeFrom="page">
            <wp:posOffset>142875</wp:posOffset>
          </wp:positionH>
          <wp:positionV relativeFrom="page">
            <wp:posOffset>133350</wp:posOffset>
          </wp:positionV>
          <wp:extent cx="902056" cy="557530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2056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ab/>
      <w:t xml:space="preserve">Control Categoría seguridad 4 </w:t>
    </w:r>
  </w:p>
  <w:p w14:paraId="0349E47B" w14:textId="77777777" w:rsidR="00FF4080" w:rsidRDefault="00A070CF">
    <w:pPr>
      <w:spacing w:after="0"/>
      <w:ind w:left="46"/>
      <w:jc w:val="center"/>
    </w:pPr>
    <w:r>
      <w:rPr>
        <w:i/>
      </w:rPr>
      <w:t xml:space="preserve"> </w:t>
    </w:r>
  </w:p>
  <w:p w14:paraId="44CF06F1" w14:textId="77777777" w:rsidR="00FF4080" w:rsidRDefault="00A070CF">
    <w:pPr>
      <w:spacing w:after="0"/>
      <w:ind w:left="46"/>
      <w:jc w:val="center"/>
    </w:pP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80"/>
    <w:rsid w:val="006A52DD"/>
    <w:rsid w:val="00A070CF"/>
    <w:rsid w:val="00D76351"/>
    <w:rsid w:val="00DD4784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3928"/>
  <w15:docId w15:val="{8252A52F-B195-4479-A4B2-F2382C4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ailing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worldsailing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ldsailing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cp:lastModifiedBy>Nordestinho ..........</cp:lastModifiedBy>
  <cp:revision>3</cp:revision>
  <dcterms:created xsi:type="dcterms:W3CDTF">2024-05-22T11:30:00Z</dcterms:created>
  <dcterms:modified xsi:type="dcterms:W3CDTF">2024-08-02T09:23:00Z</dcterms:modified>
</cp:coreProperties>
</file>